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D9" w:rsidRPr="00F751D9" w:rsidRDefault="00F751D9" w:rsidP="00F751D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751D9">
        <w:rPr>
          <w:rFonts w:ascii="Arial" w:hAnsi="Arial" w:cs="Arial"/>
          <w:iCs/>
        </w:rPr>
        <w:t>Приказ Минэкономразвития России от 10.12.2019 N 793</w:t>
      </w:r>
      <w:r w:rsidRPr="00F751D9">
        <w:rPr>
          <w:rFonts w:ascii="Arial" w:hAnsi="Arial" w:cs="Arial"/>
        </w:rPr>
        <w:t xml:space="preserve"> </w:t>
      </w:r>
    </w:p>
    <w:p w:rsidR="00F751D9" w:rsidRPr="00E02534" w:rsidRDefault="00F751D9" w:rsidP="00F751D9">
      <w:pPr>
        <w:rPr>
          <w:rFonts w:ascii="Franklin Gothic Medium" w:hAnsi="Franklin Gothic Medium"/>
        </w:rPr>
      </w:pPr>
    </w:p>
    <w:p w:rsidR="00F751D9" w:rsidRPr="00D25D1F" w:rsidRDefault="00F751D9" w:rsidP="00F751D9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D25D1F">
        <w:rPr>
          <w:rFonts w:ascii="Arial" w:hAnsi="Arial" w:cs="Arial"/>
          <w:bdr w:val="none" w:sz="0" w:space="0" w:color="auto" w:frame="1"/>
          <w:shd w:val="clear" w:color="auto" w:fill="FFFFFF"/>
        </w:rPr>
        <w:t>При расчете ЕНВД в 2020 г. нужно применять коэффициент-дефлятор</w:t>
      </w:r>
      <w:r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 xml:space="preserve"> </w:t>
      </w:r>
      <w:r w:rsidRPr="00D25D1F">
        <w:rPr>
          <w:rFonts w:ascii="Arial" w:hAnsi="Arial" w:cs="Arial"/>
          <w:bdr w:val="none" w:sz="0" w:space="0" w:color="auto" w:frame="1"/>
          <w:shd w:val="clear" w:color="auto" w:fill="FFFFFF"/>
        </w:rPr>
        <w:t>2,005, а</w:t>
      </w:r>
      <w:r w:rsidRPr="00D25D1F"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> </w:t>
      </w:r>
      <w:r w:rsidRPr="00D25D1F">
        <w:rPr>
          <w:rFonts w:ascii="Arial" w:hAnsi="Arial" w:cs="Arial"/>
          <w:bdr w:val="none" w:sz="0" w:space="0" w:color="auto" w:frame="1"/>
          <w:shd w:val="clear" w:color="auto" w:fill="FFFFFF"/>
        </w:rPr>
        <w:t>не</w:t>
      </w:r>
      <w:r w:rsidRPr="00D25D1F"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> </w:t>
      </w:r>
      <w:r w:rsidRPr="00D25D1F">
        <w:rPr>
          <w:rFonts w:ascii="Arial" w:hAnsi="Arial" w:cs="Arial"/>
          <w:bdr w:val="none" w:sz="0" w:space="0" w:color="auto" w:frame="1"/>
          <w:shd w:val="clear" w:color="auto" w:fill="FFFFFF"/>
        </w:rPr>
        <w:t>2,009, как ранее утвердило Минэкономразвития</w:t>
      </w:r>
      <w:r w:rsidRPr="00D25D1F">
        <w:rPr>
          <w:rFonts w:ascii="Arial" w:hAnsi="Arial" w:cs="Arial"/>
          <w:shd w:val="clear" w:color="auto" w:fill="FFFFFF"/>
        </w:rPr>
        <w:t>.</w:t>
      </w:r>
    </w:p>
    <w:p w:rsidR="00586927" w:rsidRDefault="00586927"/>
    <w:p w:rsidR="00F751D9" w:rsidRPr="00F751D9" w:rsidRDefault="00F751D9" w:rsidP="00F751D9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F751D9">
        <w:rPr>
          <w:rFonts w:ascii="Arial" w:hAnsi="Arial" w:cs="Arial"/>
          <w:iCs/>
        </w:rPr>
        <w:t>Письмо ФНС России от 10.01.2020 N БС-4-11/85@</w:t>
      </w:r>
    </w:p>
    <w:p w:rsidR="00F751D9" w:rsidRPr="00DE6BE4" w:rsidRDefault="00F751D9" w:rsidP="00F751D9">
      <w:pPr>
        <w:rPr>
          <w:rFonts w:ascii="Arial" w:hAnsi="Arial" w:cs="Arial"/>
          <w:i/>
        </w:rPr>
      </w:pPr>
    </w:p>
    <w:p w:rsidR="00F751D9" w:rsidRPr="00014CA1" w:rsidRDefault="00F751D9" w:rsidP="00F751D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14CA1">
        <w:rPr>
          <w:rFonts w:ascii="Arial" w:hAnsi="Arial" w:cs="Arial"/>
          <w:shd w:val="clear" w:color="auto" w:fill="FFFFFF"/>
        </w:rPr>
        <w:t xml:space="preserve">Если налоговый агент неправомерно не удержал НДФЛ, то суммы, которые проверяющие ему </w:t>
      </w:r>
      <w:proofErr w:type="spellStart"/>
      <w:r w:rsidRPr="00014CA1">
        <w:rPr>
          <w:rFonts w:ascii="Arial" w:hAnsi="Arial" w:cs="Arial"/>
          <w:shd w:val="clear" w:color="auto" w:fill="FFFFFF"/>
        </w:rPr>
        <w:t>доначислили</w:t>
      </w:r>
      <w:proofErr w:type="spellEnd"/>
      <w:r w:rsidRPr="00014CA1">
        <w:rPr>
          <w:rFonts w:ascii="Arial" w:hAnsi="Arial" w:cs="Arial"/>
          <w:shd w:val="clear" w:color="auto" w:fill="FFFFFF"/>
        </w:rPr>
        <w:t>, не нужно отражать в отчетности</w:t>
      </w:r>
      <w:r w:rsidRPr="001A2FE7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014CA1">
        <w:rPr>
          <w:rFonts w:ascii="Arial" w:hAnsi="Arial" w:cs="Arial"/>
          <w:bdr w:val="none" w:sz="0" w:space="0" w:color="auto" w:frame="1"/>
          <w:shd w:val="clear" w:color="auto" w:fill="FFFFFF"/>
        </w:rPr>
        <w:t>2-НДФЛ</w:t>
      </w:r>
      <w:r w:rsidRPr="001A2FE7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014CA1">
        <w:rPr>
          <w:rFonts w:ascii="Arial" w:hAnsi="Arial" w:cs="Arial"/>
          <w:shd w:val="clear" w:color="auto" w:fill="FFFFFF"/>
        </w:rPr>
        <w:t>и</w:t>
      </w:r>
      <w:r w:rsidRPr="001A2FE7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014CA1">
        <w:rPr>
          <w:rFonts w:ascii="Arial" w:hAnsi="Arial" w:cs="Arial"/>
          <w:bdr w:val="none" w:sz="0" w:space="0" w:color="auto" w:frame="1"/>
          <w:shd w:val="clear" w:color="auto" w:fill="FFFFFF"/>
        </w:rPr>
        <w:t>6-НДФЛ</w:t>
      </w:r>
      <w:r w:rsidRPr="00014CA1">
        <w:rPr>
          <w:rFonts w:ascii="Arial" w:hAnsi="Arial" w:cs="Arial"/>
          <w:shd w:val="clear" w:color="auto" w:fill="FFFFFF"/>
        </w:rPr>
        <w:t>. В</w:t>
      </w:r>
      <w:r w:rsidRPr="00227488">
        <w:rPr>
          <w:rStyle w:val="apple-converted-space"/>
          <w:rFonts w:cs="Calibri"/>
          <w:shd w:val="clear" w:color="auto" w:fill="FFFFFF"/>
        </w:rPr>
        <w:t> </w:t>
      </w:r>
      <w:r w:rsidRPr="00014CA1">
        <w:rPr>
          <w:rFonts w:ascii="Arial" w:hAnsi="Arial" w:cs="Arial"/>
          <w:shd w:val="clear" w:color="auto" w:fill="FFFFFF"/>
        </w:rPr>
        <w:t>этом случае работодатель перечисляет налог в бюджет за счет собственных средств.</w:t>
      </w:r>
    </w:p>
    <w:p w:rsidR="00F751D9" w:rsidRDefault="00F751D9"/>
    <w:sectPr w:rsidR="00F751D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1D9"/>
    <w:rsid w:val="002A41D3"/>
    <w:rsid w:val="003F2B6D"/>
    <w:rsid w:val="004236C3"/>
    <w:rsid w:val="00586927"/>
    <w:rsid w:val="00613166"/>
    <w:rsid w:val="00873B27"/>
    <w:rsid w:val="0092198A"/>
    <w:rsid w:val="009C4745"/>
    <w:rsid w:val="00A00CF4"/>
    <w:rsid w:val="00AF5D9B"/>
    <w:rsid w:val="00CA7B85"/>
    <w:rsid w:val="00F75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751D9"/>
    <w:rPr>
      <w:color w:val="0000FF"/>
      <w:u w:val="single"/>
    </w:rPr>
  </w:style>
  <w:style w:type="paragraph" w:customStyle="1" w:styleId="a4">
    <w:name w:val="Приказ позволит"/>
    <w:basedOn w:val="a"/>
    <w:rsid w:val="00F751D9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character" w:customStyle="1" w:styleId="apple-converted-space">
    <w:name w:val="apple-converted-space"/>
    <w:basedOn w:val="a0"/>
    <w:rsid w:val="00F751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2020-01-30T10:19:00Z</dcterms:created>
  <dcterms:modified xsi:type="dcterms:W3CDTF">2020-01-30T10:20:00Z</dcterms:modified>
</cp:coreProperties>
</file>